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7EBB9B83"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Pr="00032400">
        <w:rPr>
          <w:rStyle w:val="Strong"/>
          <w:rFonts w:asciiTheme="minorHAnsi" w:hAnsiTheme="minorHAnsi" w:cstheme="minorHAnsi"/>
          <w:lang w:val="en-GB"/>
        </w:rPr>
        <w:t>RFQ-</w:t>
      </w:r>
      <w:r w:rsidR="00ED6531">
        <w:rPr>
          <w:rStyle w:val="Strong"/>
          <w:rFonts w:asciiTheme="minorHAnsi" w:hAnsiTheme="minorHAnsi" w:cstheme="minorHAnsi"/>
          <w:lang w:val="en-GB"/>
        </w:rPr>
        <w:t>15-G038</w:t>
      </w:r>
      <w:r w:rsidR="00ED6531" w:rsidRPr="00032400">
        <w:rPr>
          <w:rStyle w:val="Strong"/>
          <w:rFonts w:asciiTheme="minorHAnsi" w:hAnsiTheme="minorHAnsi" w:cstheme="minorHAnsi"/>
          <w:lang w:val="en-GB"/>
        </w:rPr>
        <w:t xml:space="preserve"> </w:t>
      </w:r>
      <w:r w:rsidRPr="00032400">
        <w:rPr>
          <w:rStyle w:val="Strong"/>
          <w:rFonts w:asciiTheme="minorHAnsi" w:hAnsiTheme="minorHAnsi" w:cstheme="minorHAnsi"/>
          <w:lang w:val="en-GB"/>
        </w:rPr>
        <w:t>-</w:t>
      </w:r>
      <w:r w:rsidR="00084FD9">
        <w:rPr>
          <w:rStyle w:val="Strong"/>
          <w:rFonts w:asciiTheme="minorHAnsi" w:hAnsiTheme="minorHAnsi" w:cstheme="minorHAnsi"/>
          <w:lang w:val="en-GB"/>
        </w:rPr>
        <w:t>2</w:t>
      </w:r>
      <w:r w:rsidR="00ED6531">
        <w:rPr>
          <w:rStyle w:val="Strong"/>
          <w:rFonts w:asciiTheme="minorHAnsi" w:hAnsiTheme="minorHAnsi" w:cstheme="minorHAnsi"/>
          <w:lang w:val="en-GB"/>
        </w:rPr>
        <w:t>3</w:t>
      </w:r>
      <w:bookmarkEnd w:id="0"/>
      <w:bookmarkEnd w:id="1"/>
      <w:bookmarkEnd w:id="2"/>
      <w:bookmarkEnd w:id="3"/>
      <w:bookmarkEnd w:id="4"/>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7F30BC35"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The [</w:t>
      </w:r>
      <w:r w:rsidR="00ED6531">
        <w:rPr>
          <w:rFonts w:ascii="Calibri" w:hAnsi="Calibri" w:cs="Calibri"/>
          <w:lang w:val="en-GB"/>
        </w:rPr>
        <w:t>Kiritimati Urban Council</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02C8BD25"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r w:rsidR="00ED6531">
        <w:rPr>
          <w:lang w:val="en-GB"/>
        </w:rPr>
        <w:t xml:space="preserve"> and submitted to the address below</w:t>
      </w:r>
      <w:r w:rsidRPr="00C17ACE">
        <w:rPr>
          <w:lang w:val="en-GB"/>
        </w:rPr>
        <w:t>.</w:t>
      </w:r>
    </w:p>
    <w:p w14:paraId="6A0CE1FF" w14:textId="77777777" w:rsidR="00100179" w:rsidRDefault="00100179" w:rsidP="00166C12">
      <w:pPr>
        <w:rPr>
          <w:lang w:val="en-GB"/>
        </w:rPr>
      </w:pPr>
    </w:p>
    <w:p w14:paraId="36C46C51" w14:textId="5A4E0D6C" w:rsidR="00ED6531" w:rsidRDefault="00ED6531" w:rsidP="00166C12">
      <w:pPr>
        <w:rPr>
          <w:lang w:val="en-GB"/>
        </w:rPr>
      </w:pPr>
      <w:r>
        <w:rPr>
          <w:lang w:val="en-GB"/>
        </w:rPr>
        <w:t xml:space="preserve">To: </w:t>
      </w:r>
      <w:r w:rsidR="00100179">
        <w:rPr>
          <w:lang w:val="en-GB"/>
        </w:rPr>
        <w:tab/>
      </w:r>
      <w:r>
        <w:rPr>
          <w:lang w:val="en-GB"/>
        </w:rPr>
        <w:t>Secretary of MFED</w:t>
      </w:r>
    </w:p>
    <w:p w14:paraId="5980EB8F" w14:textId="42AF5FED" w:rsidR="00ED6531" w:rsidRDefault="00ED6531" w:rsidP="00166C12">
      <w:pPr>
        <w:rPr>
          <w:lang w:val="en-GB"/>
        </w:rPr>
      </w:pPr>
      <w:r>
        <w:rPr>
          <w:lang w:val="en-GB"/>
        </w:rPr>
        <w:t xml:space="preserve">     </w:t>
      </w:r>
      <w:r w:rsidR="00100179">
        <w:rPr>
          <w:lang w:val="en-GB"/>
        </w:rPr>
        <w:tab/>
      </w:r>
      <w:r>
        <w:rPr>
          <w:lang w:val="en-GB"/>
        </w:rPr>
        <w:t xml:space="preserve"> Bairiki</w:t>
      </w:r>
    </w:p>
    <w:p w14:paraId="5CFFF192" w14:textId="77777777" w:rsidR="00100179" w:rsidRDefault="00100179" w:rsidP="00166C12">
      <w:pPr>
        <w:rPr>
          <w:lang w:val="en-GB"/>
        </w:rPr>
      </w:pPr>
    </w:p>
    <w:p w14:paraId="7863C89D" w14:textId="665C4A13" w:rsidR="00ED6531" w:rsidRDefault="00ED6531" w:rsidP="00166C12">
      <w:pPr>
        <w:rPr>
          <w:lang w:val="en-GB"/>
        </w:rPr>
      </w:pPr>
      <w:r>
        <w:rPr>
          <w:lang w:val="en-GB"/>
        </w:rPr>
        <w:t xml:space="preserve">Attn: </w:t>
      </w:r>
      <w:r w:rsidR="00100179">
        <w:rPr>
          <w:lang w:val="en-GB"/>
        </w:rPr>
        <w:tab/>
      </w:r>
      <w:r>
        <w:rPr>
          <w:lang w:val="en-GB"/>
        </w:rPr>
        <w:t>Senior Procurement Officer</w:t>
      </w:r>
    </w:p>
    <w:p w14:paraId="7E3C155C" w14:textId="45B46CDF" w:rsidR="00ED6531" w:rsidRPr="00B41F59" w:rsidRDefault="00ED6531" w:rsidP="00166C12">
      <w:pPr>
        <w:rPr>
          <w:lang w:val="en-GB"/>
        </w:rPr>
      </w:pPr>
      <w:r>
        <w:rPr>
          <w:lang w:val="en-GB"/>
        </w:rPr>
        <w:t xml:space="preserve">         </w:t>
      </w:r>
      <w:r w:rsidR="00100179">
        <w:rPr>
          <w:lang w:val="en-GB"/>
        </w:rPr>
        <w:tab/>
      </w:r>
      <w:r>
        <w:rPr>
          <w:lang w:val="en-GB"/>
        </w:rPr>
        <w:t>Central Procurement Unit</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19244F3" w:rsidR="00EF16D7" w:rsidRPr="00032400"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w:t>
      </w:r>
      <w:r w:rsidRPr="007F3777">
        <w:rPr>
          <w:rFonts w:cs="Calibri"/>
          <w:sz w:val="24"/>
          <w:szCs w:val="24"/>
          <w:lang w:val="en-GB"/>
        </w:rPr>
        <w:lastRenderedPageBreak/>
        <w:t xml:space="preserve">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t>Certificate of Compliance Form</w:t>
      </w:r>
      <w:bookmarkStart w:id="30" w:name="_GoBack"/>
      <w:bookmarkEnd w:id="28"/>
      <w:bookmarkEnd w:id="30"/>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1"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1"/>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2"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3"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3"/>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4" w:name="_Ref9605311"/>
      <w:r w:rsidRPr="00B35D7B">
        <w:rPr>
          <w:rFonts w:ascii="Calibri" w:eastAsia="Times New Roman" w:hAnsi="Calibri" w:cs="Calibri"/>
        </w:rPr>
        <w:t>Tenderer’s references</w:t>
      </w:r>
      <w:bookmarkEnd w:id="34"/>
    </w:p>
    <w:bookmarkEnd w:id="32"/>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5"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5"/>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6"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6"/>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7"/>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8" w:name="_Hlk26438977"/>
      <w:r>
        <w:rPr>
          <w:rFonts w:cs="Calibri"/>
          <w:sz w:val="24"/>
          <w:szCs w:val="24"/>
          <w:lang w:val="en-GB"/>
        </w:rPr>
        <w:t>Life-cycle costs, as requested in the Specification</w:t>
      </w:r>
      <w:r w:rsidR="00FE1B80" w:rsidRPr="007F3777">
        <w:rPr>
          <w:rFonts w:cs="Calibri"/>
          <w:sz w:val="24"/>
          <w:szCs w:val="24"/>
          <w:lang w:val="en-GB"/>
        </w:rPr>
        <w:t>;</w:t>
      </w:r>
    </w:p>
    <w:bookmarkEnd w:id="38"/>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9" w:name="_Toc26369675"/>
      <w:bookmarkStart w:id="40" w:name="_Toc26439756"/>
      <w:bookmarkStart w:id="41" w:name="_Toc26369676"/>
      <w:bookmarkStart w:id="42" w:name="_Toc26439757"/>
      <w:bookmarkStart w:id="43" w:name="_Toc44938307"/>
      <w:bookmarkStart w:id="44" w:name="_Hlk26439196"/>
      <w:bookmarkEnd w:id="39"/>
      <w:bookmarkEnd w:id="40"/>
      <w:bookmarkEnd w:id="41"/>
      <w:bookmarkEnd w:id="42"/>
      <w:r w:rsidRPr="007F3777">
        <w:rPr>
          <w:rFonts w:cs="Calibri"/>
          <w:sz w:val="28"/>
          <w:szCs w:val="28"/>
          <w:lang w:eastAsia="ko-KR"/>
        </w:rPr>
        <w:t>Contract Award</w:t>
      </w:r>
      <w:bookmarkEnd w:id="43"/>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5" w:name="_Toc44938308"/>
      <w:bookmarkStart w:id="46" w:name="_Hlk26439339"/>
      <w:bookmarkEnd w:id="44"/>
      <w:r>
        <w:rPr>
          <w:rFonts w:cs="Calibri"/>
          <w:sz w:val="28"/>
          <w:szCs w:val="28"/>
          <w:lang w:eastAsia="ko-KR"/>
        </w:rPr>
        <w:lastRenderedPageBreak/>
        <w:t>Complaints</w:t>
      </w:r>
      <w:bookmarkEnd w:id="45"/>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7" w:name="_Toc44938309"/>
      <w:r w:rsidRPr="00032400">
        <w:rPr>
          <w:rFonts w:cs="Calibri"/>
          <w:sz w:val="28"/>
          <w:szCs w:val="28"/>
          <w:lang w:eastAsia="ko-KR"/>
        </w:rPr>
        <w:t>Contract finalisation</w:t>
      </w:r>
      <w:bookmarkEnd w:id="47"/>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8" w:name="_Toc26369680"/>
      <w:bookmarkStart w:id="49" w:name="_Toc26369681"/>
      <w:bookmarkStart w:id="50" w:name="_Toc26369682"/>
      <w:bookmarkStart w:id="51" w:name="_Toc26369683"/>
      <w:bookmarkEnd w:id="46"/>
      <w:bookmarkEnd w:id="48"/>
      <w:bookmarkEnd w:id="49"/>
      <w:bookmarkEnd w:id="50"/>
      <w:bookmarkEnd w:id="51"/>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CA3CE0" w14:textId="77777777" w:rsidR="001C3E44" w:rsidRDefault="001C3E44">
      <w:r>
        <w:separator/>
      </w:r>
    </w:p>
  </w:endnote>
  <w:endnote w:type="continuationSeparator" w:id="0">
    <w:p w14:paraId="0A1CF3D7" w14:textId="77777777" w:rsidR="001C3E44" w:rsidRDefault="001C3E44">
      <w:r>
        <w:continuationSeparator/>
      </w:r>
    </w:p>
  </w:endnote>
  <w:endnote w:type="continuationNotice" w:id="1">
    <w:p w14:paraId="40420947" w14:textId="77777777" w:rsidR="001C3E44" w:rsidRDefault="001C3E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14E75" w14:textId="65EA6D27"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100179" w:rsidRPr="00100179">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100179" w:rsidRPr="00100179">
      <w:rPr>
        <w:noProof/>
        <w:color w:val="17365D" w:themeColor="text2" w:themeShade="BF"/>
        <w:lang w:val="sv-SE"/>
      </w:rPr>
      <w:t>7</w:t>
    </w:r>
    <w:r>
      <w:rPr>
        <w:color w:val="17365D" w:themeColor="text2" w:themeShade="BF"/>
      </w:rPr>
      <w:fldChar w:fldCharType="end"/>
    </w:r>
  </w:p>
  <w:p w14:paraId="213B5D63" w14:textId="5F949611" w:rsidR="00133D55" w:rsidRDefault="00133D55" w:rsidP="004878F3">
    <w:pPr>
      <w:pStyle w:val="Footer"/>
    </w:pPr>
    <w:r>
      <w:fldChar w:fldCharType="begin"/>
    </w:r>
    <w:r>
      <w:instrText xml:space="preserve"> DATE \@ "yyyy-MM-dd" </w:instrText>
    </w:r>
    <w:r>
      <w:fldChar w:fldCharType="separate"/>
    </w:r>
    <w:r w:rsidR="00100179">
      <w:rPr>
        <w:noProof/>
      </w:rPr>
      <w:t>2023-08-24</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135625" w14:textId="77777777" w:rsidR="001C3E44" w:rsidRDefault="001C3E44">
      <w:r>
        <w:separator/>
      </w:r>
    </w:p>
  </w:footnote>
  <w:footnote w:type="continuationSeparator" w:id="0">
    <w:p w14:paraId="7C5BAED2" w14:textId="77777777" w:rsidR="001C3E44" w:rsidRDefault="001C3E44">
      <w:r>
        <w:continuationSeparator/>
      </w:r>
    </w:p>
  </w:footnote>
  <w:footnote w:type="continuationNotice" w:id="1">
    <w:p w14:paraId="380A9ACC" w14:textId="77777777" w:rsidR="001C3E44" w:rsidRDefault="001C3E44"/>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9C872" w14:textId="06CE0B15"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00179" w:rsidRPr="00032400">
      <w:rPr>
        <w:rStyle w:val="Strong"/>
        <w:rFonts w:asciiTheme="minorHAnsi" w:hAnsiTheme="minorHAnsi" w:cstheme="minorHAnsi"/>
        <w:lang w:val="en-GB"/>
      </w:rPr>
      <w:t>RFQ-</w:t>
    </w:r>
    <w:r w:rsidR="00100179">
      <w:rPr>
        <w:rStyle w:val="Strong"/>
        <w:rFonts w:asciiTheme="minorHAnsi" w:hAnsiTheme="minorHAnsi" w:cstheme="minorHAnsi"/>
        <w:lang w:val="en-GB"/>
      </w:rPr>
      <w:t>15-G038</w:t>
    </w:r>
    <w:r w:rsidR="00100179" w:rsidRPr="00032400">
      <w:rPr>
        <w:rStyle w:val="Strong"/>
        <w:rFonts w:asciiTheme="minorHAnsi" w:hAnsiTheme="minorHAnsi" w:cstheme="minorHAnsi"/>
        <w:lang w:val="en-GB"/>
      </w:rPr>
      <w:t xml:space="preserve"> -</w:t>
    </w:r>
    <w:r w:rsidR="00100179">
      <w:rPr>
        <w:rStyle w:val="Strong"/>
        <w:rFonts w:asciiTheme="minorHAnsi" w:hAnsiTheme="minorHAnsi" w:cstheme="minorHAnsi"/>
        <w:lang w:val="en-GB"/>
      </w:rPr>
      <w:t>23</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12"/>
  </w:num>
  <w:num w:numId="3">
    <w:abstractNumId w:val="13"/>
  </w:num>
  <w:num w:numId="4">
    <w:abstractNumId w:val="7"/>
  </w:num>
  <w:num w:numId="5">
    <w:abstractNumId w:val="6"/>
  </w:num>
  <w:num w:numId="6">
    <w:abstractNumId w:val="9"/>
  </w:num>
  <w:num w:numId="7">
    <w:abstractNumId w:val="8"/>
  </w:num>
  <w:num w:numId="8">
    <w:abstractNumId w:val="11"/>
  </w:num>
  <w:num w:numId="9">
    <w:abstractNumId w:val="0"/>
  </w:num>
  <w:num w:numId="10">
    <w:abstractNumId w:val="10"/>
  </w:num>
  <w:num w:numId="11">
    <w:abstractNumId w:val="4"/>
  </w:num>
  <w:num w:numId="12">
    <w:abstractNumId w:val="3"/>
  </w:num>
  <w:num w:numId="13">
    <w:abstractNumId w:val="5"/>
  </w:num>
  <w:num w:numId="1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179"/>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3E44"/>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7F7A4F"/>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531"/>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148F1DCA-F7F6-453A-808D-432F011E0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C1BCEAD2-9535-420A-99FD-49DC59164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7</Pages>
  <Words>1782</Words>
  <Characters>10162</Characters>
  <Application>Microsoft Office Word</Application>
  <DocSecurity>0</DocSecurity>
  <Lines>84</Lines>
  <Paragraphs>23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11921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RIARE</cp:lastModifiedBy>
  <cp:revision>3</cp:revision>
  <cp:lastPrinted>2013-10-18T08:32:00Z</cp:lastPrinted>
  <dcterms:created xsi:type="dcterms:W3CDTF">2023-08-23T23:35:00Z</dcterms:created>
  <dcterms:modified xsi:type="dcterms:W3CDTF">2023-08-24T03:50:00Z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